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2A" w:rsidRDefault="007C212A" w:rsidP="007C212A">
      <w:pPr>
        <w:spacing w:line="360" w:lineRule="auto"/>
        <w:jc w:val="center"/>
        <w:outlineLvl w:val="0"/>
      </w:pPr>
      <w:r>
        <w:t>PROCEDURY BEZPIECZEŃSTWA</w:t>
      </w:r>
    </w:p>
    <w:p w:rsidR="007C212A" w:rsidRDefault="007C212A" w:rsidP="007C212A">
      <w:pPr>
        <w:spacing w:line="360" w:lineRule="auto"/>
        <w:jc w:val="center"/>
        <w:outlineLvl w:val="0"/>
      </w:pPr>
      <w:r>
        <w:t>DOTYCZĄCE OSÓB BIORĄCYCH UDZIAŁ W ORGANIZOWANIU</w:t>
      </w:r>
    </w:p>
    <w:p w:rsidR="007C212A" w:rsidRDefault="007C212A" w:rsidP="007C212A">
      <w:pPr>
        <w:spacing w:line="360" w:lineRule="auto"/>
        <w:jc w:val="center"/>
        <w:outlineLvl w:val="0"/>
      </w:pPr>
      <w:r>
        <w:t>EGZAMINU ZEWNĘTRZNEGO – ÓSMOKLASISTY</w:t>
      </w:r>
    </w:p>
    <w:p w:rsidR="007C212A" w:rsidRDefault="007C212A" w:rsidP="007C212A">
      <w:pPr>
        <w:spacing w:line="360" w:lineRule="auto"/>
        <w:jc w:val="center"/>
        <w:outlineLvl w:val="0"/>
      </w:pPr>
      <w:r>
        <w:t xml:space="preserve">W SZKOLE PODSTAWOWEJ NR 11 W BĘDZINIE </w:t>
      </w:r>
    </w:p>
    <w:p w:rsidR="007C212A" w:rsidRDefault="007C212A" w:rsidP="007C212A">
      <w:pPr>
        <w:spacing w:line="360" w:lineRule="auto"/>
        <w:jc w:val="center"/>
        <w:outlineLvl w:val="0"/>
      </w:pPr>
      <w:r>
        <w:t>W CZASIE EPIDEMII</w:t>
      </w:r>
    </w:p>
    <w:p w:rsidR="007C212A" w:rsidRDefault="007C212A" w:rsidP="007C212A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Podczas egzaminu w szkole mogą przebywać </w:t>
      </w:r>
      <w:r>
        <w:rPr>
          <w:sz w:val="24"/>
          <w:szCs w:val="24"/>
          <w:u w:val="single"/>
        </w:rPr>
        <w:t>wyłącznie:</w:t>
      </w:r>
    </w:p>
    <w:p w:rsidR="007C212A" w:rsidRDefault="007C212A" w:rsidP="007C21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zdający</w:t>
      </w:r>
    </w:p>
    <w:p w:rsidR="007C212A" w:rsidRDefault="007C212A" w:rsidP="007C21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zaangażowane w przeprowadzanie egzaminu, tj. członkowie zespołów nadzorujących, obserwatorzy, egzaminatorzy, specjaliści pracujący ze zdającymi, którym przyznano dostosowanie warunków lub formy przeprowadzania egzaminu, osoby wyznaczone do przygotowania i obsługi oraz obsługujące sprzęt i urządzenia wykorzystywane w czasie egzaminu (np. komputery, sprzęt medyczny), asystenci techniczni</w:t>
      </w:r>
    </w:p>
    <w:p w:rsidR="007C212A" w:rsidRDefault="007C212A" w:rsidP="007C21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inni pracownicy szkoły odpowiedzialni za utrzymanie obiektu w czystości, dezynfekcję, obsługę szatni itp.</w:t>
      </w:r>
    </w:p>
    <w:p w:rsidR="007C212A" w:rsidRDefault="007C212A" w:rsidP="007C21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pracownicy odpowiednich służb, np. medycznych, jeżeli wystąpi taka konieczność.</w:t>
      </w:r>
    </w:p>
    <w:p w:rsidR="007C212A" w:rsidRDefault="007C212A" w:rsidP="007C212A">
      <w:pPr>
        <w:spacing w:line="360" w:lineRule="auto"/>
        <w:ind w:left="567"/>
        <w:jc w:val="both"/>
      </w:pPr>
      <w:r>
        <w:t>Niedozwolone jest przebywanie na terenie szkoły osób innych niż wyżej wymienione, w tym rodziców/prawnych opiekunów uczniów (z wyjątkiem sytuacji, gdy zgodę na taki sposób dostosowania warunków przeprowadzania egzaminu wydał dyrektor OKE, lub jeżeli zdający wymaga pomocy np. w poruszaniu się), przedstawicieli mediów.</w:t>
      </w:r>
    </w:p>
    <w:p w:rsidR="007C212A" w:rsidRDefault="007C212A" w:rsidP="007C212A">
      <w:pPr>
        <w:pStyle w:val="ListParagraph"/>
        <w:numPr>
          <w:ilvl w:val="0"/>
          <w:numId w:val="2"/>
        </w:numPr>
        <w:tabs>
          <w:tab w:val="num" w:pos="180"/>
        </w:tabs>
        <w:spacing w:line="36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Osoba, która przechorowała COVID-19 (tzn. jest ozdrowieńcem), oraz osoba zaszczepiona przeciwko COVID-19 (tzn. osoba, która przyjęła wszystkie przewidziane procedurą dawki danej szczepionki), może przyjść na egzamin, nawet jeżeli przebywa w domu z osobą w izolacji bądź osobą na kwarantannie.</w:t>
      </w:r>
    </w:p>
    <w:p w:rsidR="007C212A" w:rsidRDefault="007C212A" w:rsidP="007C212A">
      <w:pPr>
        <w:pStyle w:val="ListParagraph"/>
        <w:numPr>
          <w:ilvl w:val="0"/>
          <w:numId w:val="2"/>
        </w:numPr>
        <w:tabs>
          <w:tab w:val="num" w:pos="180"/>
        </w:tabs>
        <w:spacing w:line="36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dniach, w których jest przeprowadzany egzamin, w szkole nie należy prowadzić zajęć edukacyjnych dla innych uczniów. </w:t>
      </w:r>
    </w:p>
    <w:p w:rsidR="007C212A" w:rsidRDefault="007C212A" w:rsidP="007C212A">
      <w:pPr>
        <w:pStyle w:val="ListParagraph"/>
        <w:numPr>
          <w:ilvl w:val="0"/>
          <w:numId w:val="2"/>
        </w:numPr>
        <w:tabs>
          <w:tab w:val="num" w:pos="180"/>
        </w:tabs>
        <w:spacing w:line="36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Przewodniczący zespołu egzaminacyjnego zapewnia kilku rezerwowych członków zespołów nadzorujących, którzy będą mogli, nawet w dniu egzaminu, zastąpić osoby, które z uzasadnionych powodów, w tym ze względu na chorobę, nie będą mogły przyjść do pracy w dniu egzaminu. </w:t>
      </w:r>
    </w:p>
    <w:p w:rsidR="007C212A" w:rsidRDefault="007C212A" w:rsidP="007C212A">
      <w:pPr>
        <w:pStyle w:val="ListParagraph"/>
        <w:numPr>
          <w:ilvl w:val="0"/>
          <w:numId w:val="2"/>
        </w:numPr>
        <w:tabs>
          <w:tab w:val="num" w:pos="180"/>
        </w:tabs>
        <w:spacing w:line="36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Przewodniczący zespołu egzaminacyjnego, członkowie zespołu nadzorującego, obserwatorzy i inne osoby uczestniczące w przeprowadzaniu egzaminu,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np. specjaliści z zakresu niepełnosprawności, nauczyciele wspomagający, podczas poruszania się po sali egzaminacyjnej powinni mieć zakryte usta i nos. Mogą odsłonić twarz, kiedy obserwują przebieg egzaminu, siedząc albo stojąc, przy zachowaniu niezbędnego odstępu.</w:t>
      </w:r>
    </w:p>
    <w:p w:rsidR="007C212A" w:rsidRDefault="007C212A" w:rsidP="007C212A">
      <w:pPr>
        <w:pStyle w:val="ListParagraph"/>
        <w:numPr>
          <w:ilvl w:val="0"/>
          <w:numId w:val="2"/>
        </w:numPr>
        <w:tabs>
          <w:tab w:val="num" w:pos="180"/>
        </w:tabs>
        <w:spacing w:line="36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Członkowie zespołu nadzorującego mogą – jeżeli uznają to za właściwe – mieć zakryte usta i nos w trakcie egzaminu, nawet po zajęciu miejsca przy stoliku lub kiedy obserwują przebieg egzaminu, siedząc albo stojąc. </w:t>
      </w:r>
    </w:p>
    <w:p w:rsidR="00107CC8" w:rsidRDefault="007C212A"/>
    <w:sectPr w:rsidR="00107CC8" w:rsidSect="0024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3F"/>
    <w:multiLevelType w:val="hybridMultilevel"/>
    <w:tmpl w:val="0BC289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7C212A"/>
    <w:rsid w:val="00115472"/>
    <w:rsid w:val="0024133E"/>
    <w:rsid w:val="007C212A"/>
    <w:rsid w:val="007E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7C212A"/>
  </w:style>
  <w:style w:type="paragraph" w:customStyle="1" w:styleId="ListParagraph">
    <w:name w:val="List Paragraph"/>
    <w:basedOn w:val="Normalny"/>
    <w:link w:val="ListParagraphChar"/>
    <w:rsid w:val="007C212A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Mobilna1</dc:creator>
  <cp:lastModifiedBy>Mobilna1</cp:lastModifiedBy>
  <cp:revision>1</cp:revision>
  <dcterms:created xsi:type="dcterms:W3CDTF">2021-05-07T11:49:00Z</dcterms:created>
  <dcterms:modified xsi:type="dcterms:W3CDTF">2021-05-07T11:49:00Z</dcterms:modified>
</cp:coreProperties>
</file>